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INFORMACJA PRASOWA</w:t>
        <w:br w:type="textWrapping"/>
      </w:r>
      <w:r w:rsidDel="00000000" w:rsidR="00000000" w:rsidRPr="00000000">
        <w:rPr>
          <w:i w:val="1"/>
          <w:rtl w:val="0"/>
        </w:rPr>
        <w:t xml:space="preserve">do natychmiastowej publikacji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RUSZA PLEBISCYT NA SUPERBOHATERA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 PKP INTERCITY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Warszawa, 24 kwietnia 2024. Fundacja Nauka. To Lubię wspólnie z PKP Intercity uruchamiają projekt „Szlak Akademii Superbohaterów”. Pierwszym etapem jest plebiscyt na superbohatera, w którym głosy internautów wyłonią wizerunek polskiego naukowca, jaki ozdobi jedną z lokomotyw PKP Intercity.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Szczegóły plebiscytu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 dniem 24 kwietnia  rozpoczyna się plebiscyt, który potrwa do 8 maja 2024 roku. W głosowaniu, dostępnym na stronie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www.akademiasuperbohaterow.pl/plebiscyt</w:t>
        </w:r>
      </w:hyperlink>
      <w:r w:rsidDel="00000000" w:rsidR="00000000" w:rsidRPr="00000000">
        <w:rPr>
          <w:rtl w:val="0"/>
        </w:rPr>
        <w:t xml:space="preserve">, każdy może oddać swój głos na jednego z dziesięciu wybitnych polskich naukowców. Wśród kandydatów znajdują się takie osobistości jak Maria Skłodowska-Curie czy Ignacy Łukasiewicz. Zwycięzca plebiscytu zostanie ogłoszony 9 maja, a jego wizerunek pojawi się na lokomotywie PKP Intercity, tworząc ruchomą platformę promującą polską naukę. Internautom w podjęciu decyzji pomogą ciekawie opisane biografie kandydatów, dostępne są na stronie internetowej dedykowanej akcji.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"Zachęcam do oddania głosu w plebiscycie Akademii Superbohaterów! Fundacja Nauka. To Lubię stawia na nieszablonowe podejście do popularyzacji nauki, a ten projekt to zdecydowanie jeden z nich. Pozwólcie, że naukowcy staną się przewodnikami w podróży pełnej odkryć. Wybierzcie swojego ulubionego bohatera nauki i dołączcie do nas na Szlaku Akademii Superbohaterów, odkrywając Polskę w zupełnie nowy sposób!"</w:t>
      </w:r>
      <w:r w:rsidDel="00000000" w:rsidR="00000000" w:rsidRPr="00000000">
        <w:rPr>
          <w:rtl w:val="0"/>
        </w:rPr>
        <w:t xml:space="preserve"> – opowiada o plebiscycie dr Tomasz Rożek, prezes Fundacji Nauka. To Lubię.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.8" w:lineRule="auto"/>
        <w:rPr/>
      </w:pPr>
      <w:r w:rsidDel="00000000" w:rsidR="00000000" w:rsidRPr="00000000">
        <w:rPr>
          <w:i w:val="1"/>
          <w:rtl w:val="0"/>
        </w:rPr>
        <w:t xml:space="preserve">Chętnie angażujemy się w akcje mówiące o sukcesach polskich naukowców, w tym tych związanych z koleją</w:t>
      </w:r>
      <w:r w:rsidDel="00000000" w:rsidR="00000000" w:rsidRPr="00000000">
        <w:rPr>
          <w:rtl w:val="0"/>
        </w:rPr>
        <w:t xml:space="preserve"> – mówi Janusz Malinowski, prezes zarządu PKP Intercity. </w:t>
      </w:r>
      <w:r w:rsidDel="00000000" w:rsidR="00000000" w:rsidRPr="00000000">
        <w:rPr>
          <w:i w:val="1"/>
          <w:rtl w:val="0"/>
        </w:rPr>
        <w:t xml:space="preserve">Szlak Akademii Superbohaterów to z jednej strony przybliżenie dzieciom i młodzieży wybitnych postaci, ale także zachęcenie do wybrania się w podróż naszymi pociągami. Chcemy pokazać, że kolej to fascynujące historie, niezwykłe wynalazki, ciekawe rozwiązania techniczne i przyjemność z podróży.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Lokomotywa oklejona wizerunkiem wybranego superbohatera będzie podróżować po Polsce przez pół roku. Fundacja "Nauka. To Lubię" i PKP Intercity zachęcają do fotografowania lokomotywy i udostępniania zdjęć w mediach społecznościowych z hashtagami #akademiasuperbohaterów i #naukatolubie.</w:t>
        <w:br w:type="textWrapping"/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Akcja „Szlak Akademii Superbohaterów”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Inicjatywa obejmuje nie tylko plebiscyt, ale również stworzenie mapy szlaku Akademii Superbohaterów, emisję filmów edukacyjnych oraz prelekcje popularnonaukowe na dworcach polskich miast.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Mapa zaprezentowana na początku czerwca, wraz z przewodnikiem zawierającym propozycje wycieczek, pomoże odkrywać miejsca związane z nauką i </w:t>
      </w:r>
      <w:r w:rsidDel="00000000" w:rsidR="00000000" w:rsidRPr="00000000">
        <w:rPr>
          <w:rtl w:val="0"/>
        </w:rPr>
        <w:t xml:space="preserve">polskimi naukowcami.</w:t>
      </w:r>
      <w:r w:rsidDel="00000000" w:rsidR="00000000" w:rsidRPr="00000000">
        <w:rPr>
          <w:rtl w:val="0"/>
        </w:rPr>
        <w:t xml:space="preserve"> Mapa i przewodnik zaoferują zarówno edukacyjne, jak i rozrywkowe elementy, idealne na rodzinne wyprawy czy szkolne wycieczki.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 letnich miesiącach na kanałach Nauka. To Lubię pojawią się trzy filmy edukacyjne o polskich kolejach, a we wrześniu planowane są dwa spotkania z dr. Tomaszem Rożkiem na dworcach kolejowych. Wydarzenia te zaoferują atrakcje, takie jak konkursy i prelekcje.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Projekt „Szlak Akademii Superbohaterów” to wyjątkowa okazja do poznania wkładu polskich naukowców w rozwój światowej nauki oraz atrakcyjna forma spędzenia czasu zarówno dla rodzin z dziećmi, jak i dla wszystkich miłośników nauki.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Kontakt dla mediów: Dominika Maliszewska, Loudy Public Relations,  + 48 506 564 182, projekt@loudy.pl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Fundacji „Nauka. To Lubię"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Fundacja „Nauka. To Lubię", którą założył i kieruje dr Tomasz Rożek (dziennikarz i popularyzator nauki)  zajmuje się edukacją i wszechstronnymi działaniami na rzecz promowania nauki oraz technologii. Tłumaczy dorosłym i dzieciom, jak działa świat. Regularnie organizuje wydarzenia edukacyjne i publikuje popularnonaukowe materiały wideo, mające na celu przybliżenie różnych dziedzin nauki szerokiej publiczności. W ramach swojej misji, przyznaje granty dla zdolnych, młodych naukowców. "Akademia Superbohaterów" to autorski projekt Fundacji. Idea powstała z potrzeby popularyzowania osiągnięć wybitnych Polaków, znanych i nieznanych naukowców, którzy przez wieki dokonywali znaczących często przełomowych odkryć.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www.naukatolubie.pl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 PKP Intercity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PKP Intercity to największy polski operator kolejowy, który łączy centra dużych miast oraz popularne ośrodki turystyczne w kraju, a także umożliwia wygodne podróżowanie po Europie. Każdego dnia przewoźnik uruchamia około 400 pociągów. www.intercity.pl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81238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7C1BC8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7C1BC8"/>
    <w:rPr>
      <w:rFonts w:ascii="Calibri" w:cs="Calibri" w:eastAsia="Calibri" w:hAnsi="Calibri"/>
      <w:kern w:val="0"/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E0288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E0288"/>
    <w:rPr>
      <w:rFonts w:ascii="Times New Roman" w:cs="Times New Roman" w:hAnsi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E0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E028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E0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E028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E0288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4338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43386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kademiasuperbohaterow.pl/plebiscyt" TargetMode="External"/><Relationship Id="rId8" Type="http://schemas.openxmlformats.org/officeDocument/2006/relationships/hyperlink" Target="http://www.naukatolu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tYqxp54LKR7jI3h/vk7vYHq8A==">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2024-04-23T08:24:00Z</dcterms:created>
  <dc:creator>Adam Maliszewski</dc:creator>
</cp:coreProperties>
</file>